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</w:rPr>
      </w:pPr>
      <w:r>
        <w:rPr>
          <w:rFonts w:cs="Times New Roman"/>
          <w:b/>
          <w:sz w:val="32"/>
          <w:szCs w:val="32"/>
        </w:rPr>
        <w:t>СОВЕТ ДЕПУТАТОВ</w:t>
      </w:r>
    </w:p>
    <w:p>
      <w:pPr>
        <w:pStyle w:val="Normal"/>
        <w:jc w:val="center"/>
        <w:rPr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НОВОЯМСКОГО СЕЛЬСКОГО ПОСЕЛЕНИЯ </w:t>
      </w:r>
    </w:p>
    <w:p>
      <w:pPr>
        <w:pStyle w:val="Normal"/>
        <w:jc w:val="center"/>
        <w:rPr>
          <w:sz w:val="32"/>
          <w:szCs w:val="32"/>
        </w:rPr>
      </w:pPr>
      <w:r>
        <w:rPr>
          <w:rFonts w:cs="Times New Roman"/>
          <w:b/>
          <w:sz w:val="32"/>
          <w:szCs w:val="32"/>
        </w:rPr>
        <w:t>ЕЛЬНИКОВСКОГО МУНИЦИПАЛЬНОГО РАЙОНА</w:t>
      </w:r>
    </w:p>
    <w:p>
      <w:pPr>
        <w:pStyle w:val="Normal"/>
        <w:jc w:val="center"/>
        <w:rPr>
          <w:sz w:val="32"/>
          <w:szCs w:val="32"/>
        </w:rPr>
      </w:pPr>
      <w:r>
        <w:rPr>
          <w:rFonts w:cs="Times New Roman"/>
          <w:b/>
          <w:sz w:val="32"/>
          <w:szCs w:val="32"/>
        </w:rPr>
        <w:t>РЕСПУБЛИКИ МОРДОВИЯ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</w:r>
    </w:p>
    <w:p>
      <w:pPr>
        <w:pStyle w:val="Normal"/>
        <w:tabs>
          <w:tab w:val="clear" w:pos="708"/>
          <w:tab w:val="center" w:pos="5102" w:leader="none"/>
          <w:tab w:val="left" w:pos="9504" w:leader="none"/>
        </w:tabs>
        <w:rPr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РЕШЕНИЕ</w:t>
      </w:r>
    </w:p>
    <w:p>
      <w:pPr>
        <w:pStyle w:val="Normal"/>
        <w:tabs>
          <w:tab w:val="clear" w:pos="708"/>
          <w:tab w:val="center" w:pos="5102" w:leader="none"/>
          <w:tab w:val="left" w:pos="9504" w:leader="none"/>
        </w:tabs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</w:r>
    </w:p>
    <w:p>
      <w:pPr>
        <w:pStyle w:val="Normal"/>
        <w:jc w:val="center"/>
        <w:rPr/>
      </w:pPr>
      <w:r>
        <w:rPr>
          <w:rFonts w:cs="Times New Roman"/>
          <w:sz w:val="32"/>
          <w:szCs w:val="32"/>
        </w:rPr>
        <w:t xml:space="preserve">от </w:t>
      </w:r>
      <w:r>
        <w:rPr>
          <w:rFonts w:eastAsia="Times New Roman" w:cs="Times New Roman"/>
          <w:sz w:val="32"/>
          <w:szCs w:val="32"/>
          <w:lang w:eastAsia="ru-RU"/>
        </w:rPr>
        <w:t>2</w:t>
      </w:r>
      <w:r>
        <w:rPr>
          <w:rFonts w:eastAsia="Times New Roman" w:cs="Times New Roman"/>
          <w:sz w:val="32"/>
          <w:szCs w:val="32"/>
          <w:lang w:eastAsia="ru-RU"/>
        </w:rPr>
        <w:t>7</w:t>
      </w:r>
      <w:r>
        <w:rPr>
          <w:rFonts w:eastAsia="Times New Roman" w:cs="Times New Roman"/>
          <w:sz w:val="32"/>
          <w:szCs w:val="32"/>
          <w:lang w:eastAsia="ru-RU"/>
        </w:rPr>
        <w:t>.12.2022</w:t>
      </w:r>
      <w:r>
        <w:rPr>
          <w:rFonts w:cs="Times New Roman"/>
          <w:sz w:val="32"/>
          <w:szCs w:val="32"/>
        </w:rPr>
        <w:t xml:space="preserve">   №43      </w:t>
      </w:r>
    </w:p>
    <w:p>
      <w:pPr>
        <w:pStyle w:val="Normal"/>
        <w:jc w:val="center"/>
        <w:rPr>
          <w:sz w:val="32"/>
          <w:szCs w:val="32"/>
        </w:rPr>
      </w:pPr>
      <w:r>
        <w:rPr>
          <w:rFonts w:cs="Times New Roman"/>
          <w:sz w:val="32"/>
          <w:szCs w:val="32"/>
        </w:rPr>
        <w:t>с. Новоямская Слобода</w:t>
      </w:r>
    </w:p>
    <w:p>
      <w:pPr>
        <w:pStyle w:val="Normal"/>
        <w:shd w:val="clear" w:color="auto" w:fill="FFFFFF"/>
        <w:tabs>
          <w:tab w:val="clear" w:pos="708"/>
          <w:tab w:val="left" w:pos="5525" w:leader="none"/>
        </w:tabs>
        <w:spacing w:before="317" w:after="0"/>
        <w:ind w:left="1191" w:right="-6" w:firstLine="720"/>
        <w:rPr>
          <w:sz w:val="32"/>
          <w:szCs w:val="32"/>
        </w:rPr>
      </w:pPr>
      <w:r>
        <w:rPr>
          <w:rFonts w:cs="Times New Roman"/>
          <w:color w:val="000000"/>
          <w:sz w:val="32"/>
          <w:szCs w:val="32"/>
        </w:rPr>
        <w:t xml:space="preserve">                                </w:t>
      </w:r>
    </w:p>
    <w:p>
      <w:pPr>
        <w:pStyle w:val="Normal"/>
        <w:shd w:val="clear" w:color="auto" w:fill="FFFFFF"/>
        <w:jc w:val="center"/>
        <w:rPr>
          <w:sz w:val="32"/>
          <w:szCs w:val="32"/>
        </w:rPr>
      </w:pPr>
      <w:bookmarkStart w:id="0" w:name="__DdeLink__38_2921335711"/>
      <w:bookmarkEnd w:id="0"/>
      <w:r>
        <w:rPr>
          <w:rFonts w:cs="Times New Roman"/>
          <w:b/>
          <w:color w:val="000000"/>
          <w:sz w:val="32"/>
          <w:szCs w:val="32"/>
        </w:rPr>
        <w:t>О ПРИНЯТИИ ОСУЩЕСТВЛЕНИЯ ЧАСТИ ПОЛНОМОЧИЙ ПО РЕШЕНИЮ ВОПРОСОВ МЕСТНОГО ЗНАЧЕНИЯ ЕЛЬНИКОВСКОГО МУНИЦИПАЛЬНОГО РАЙОНА НОВОЯМСКИМ СЕЛЬСКИМ ПОСЕЛЕНИЕМ</w:t>
      </w:r>
    </w:p>
    <w:p>
      <w:pPr>
        <w:pStyle w:val="Normal"/>
        <w:shd w:val="clear" w:color="auto" w:fill="FFFFFF"/>
        <w:jc w:val="center"/>
        <w:rPr>
          <w:b/>
          <w:b/>
          <w:bCs/>
        </w:rPr>
      </w:pPr>
      <w:r>
        <w:rPr>
          <w:b/>
          <w:bCs/>
        </w:rPr>
      </w:r>
      <w:bookmarkStart w:id="1" w:name="__DdeLink__38_2921335711"/>
      <w:bookmarkStart w:id="2" w:name="__DdeLink__38_2921335711"/>
      <w:bookmarkEnd w:id="2"/>
    </w:p>
    <w:p>
      <w:pPr>
        <w:pStyle w:val="Normal"/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rPr/>
      </w:pPr>
      <w:r>
        <w:rPr>
          <w:sz w:val="24"/>
          <w:szCs w:val="24"/>
        </w:rPr>
        <w:t xml:space="preserve">В соответствии с </w:t>
      </w:r>
      <w:hyperlink r:id="rId2">
        <w:r>
          <w:rPr>
            <w:rStyle w:val="Style12"/>
            <w:color w:val="auto"/>
            <w:sz w:val="24"/>
            <w:szCs w:val="24"/>
          </w:rPr>
          <w:t>частью 4 статьи 15</w:t>
        </w:r>
      </w:hyperlink>
      <w:r>
        <w:rPr>
          <w:sz w:val="24"/>
          <w:szCs w:val="24"/>
        </w:rPr>
        <w:t xml:space="preserve"> Федерального закона от 06.10.2003   № 131-ФЗ «Об общих принципах организации местного самоуправления в Российской Федерации» и на основании Устава Новоямского сельского поселения Ельниковского муниципального района Республики Мордовия, Совет депутатов  Новоямского сельского поселения Ельниковского муниципального района Республики Мордовия р е ш и л:</w:t>
      </w:r>
    </w:p>
    <w:p>
      <w:pPr>
        <w:pStyle w:val="NoSpacing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П</w:t>
      </w:r>
      <w:r>
        <w:rPr>
          <w:rFonts w:eastAsia="Times New Roman" w:cs="Times New Roman"/>
          <w:sz w:val="24"/>
          <w:szCs w:val="24"/>
          <w:lang w:eastAsia="ru-RU"/>
        </w:rPr>
        <w:t>риня</w:t>
      </w:r>
      <w:r>
        <w:rPr>
          <w:sz w:val="24"/>
          <w:szCs w:val="24"/>
        </w:rPr>
        <w:t>ть часть полномочий  Ельниковского  муниципального района Республики Мордовия по вопросам дорожной деятельности в отношении  автомобильных дорог местного значения в границах населенных пунктов Новоямского  сельского поселения Ельниковского муниципального района Республики Мордовия сельского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, а именно:</w:t>
      </w:r>
    </w:p>
    <w:p>
      <w:pPr>
        <w:pStyle w:val="Normal"/>
        <w:ind w:firstLine="708"/>
        <w:jc w:val="both"/>
        <w:rPr>
          <w:sz w:val="27"/>
          <w:szCs w:val="27"/>
        </w:rPr>
      </w:pPr>
      <w:r>
        <w:rPr>
          <w:sz w:val="24"/>
          <w:szCs w:val="24"/>
        </w:rPr>
        <w:t>- обеспечение безопасности дорожного движения на автомобильных дорогах общего пользования местного значения в границах населенных пунктов поселения;</w:t>
      </w:r>
    </w:p>
    <w:p>
      <w:pPr>
        <w:pStyle w:val="Normal"/>
        <w:ind w:firstLine="708"/>
        <w:jc w:val="both"/>
        <w:rPr>
          <w:sz w:val="27"/>
          <w:szCs w:val="27"/>
        </w:rPr>
      </w:pPr>
      <w:r>
        <w:rPr>
          <w:sz w:val="24"/>
          <w:szCs w:val="24"/>
        </w:rPr>
        <w:t>- содержание действующей сети автомобильных дорог общего пользования местного значения поселения и искусственных сооружений на них в границах населенных пунктов поселения;</w:t>
      </w:r>
    </w:p>
    <w:p>
      <w:pPr>
        <w:pStyle w:val="Normal"/>
        <w:ind w:firstLine="708"/>
        <w:jc w:val="both"/>
        <w:rPr>
          <w:sz w:val="27"/>
          <w:szCs w:val="27"/>
        </w:rPr>
      </w:pPr>
      <w:r>
        <w:rPr>
          <w:sz w:val="24"/>
          <w:szCs w:val="24"/>
        </w:rPr>
        <w:t>- осуществление мероприятий, направленных на развитие и сохранение сети автомобильных дорог общего пользования местного значения в границах населенных пунктов поселения;</w:t>
      </w:r>
    </w:p>
    <w:p>
      <w:pPr>
        <w:pStyle w:val="Normal"/>
        <w:ind w:firstLine="708"/>
        <w:jc w:val="both"/>
        <w:rPr>
          <w:sz w:val="27"/>
          <w:szCs w:val="27"/>
        </w:rPr>
      </w:pPr>
      <w:r>
        <w:rPr>
          <w:sz w:val="24"/>
          <w:szCs w:val="24"/>
        </w:rPr>
        <w:t>- осуществление мероприятий, необходимых для обеспечения развития и функционирования системы управления автомобильными дорогами общего пользования местного значения и искусственных сооружений на них в границах населенных пунктов поселения;</w:t>
      </w:r>
    </w:p>
    <w:p>
      <w:pPr>
        <w:pStyle w:val="Normal"/>
        <w:ind w:firstLine="708"/>
        <w:jc w:val="both"/>
        <w:rPr>
          <w:sz w:val="27"/>
          <w:szCs w:val="27"/>
        </w:rPr>
      </w:pPr>
      <w:r>
        <w:rPr>
          <w:sz w:val="24"/>
          <w:szCs w:val="24"/>
        </w:rPr>
        <w:t>- инвентаризация, паспортизация, диагностика, обследование автомобильных дорог общего пользования местного значения и искусственных сооружений на них в границах населенных пунктов поселения, проведение кадастровых работ, регистрация прав в отношении земельных участков занимаемых автодорогами общего пользования местного значения, дорожными сооружениями и другими объектами недвижимости, используемыми в дорожной деятельности, возмещение их стоимости;</w:t>
      </w:r>
    </w:p>
    <w:p>
      <w:pPr>
        <w:pStyle w:val="Normal"/>
        <w:ind w:firstLine="708"/>
        <w:jc w:val="both"/>
        <w:rPr>
          <w:sz w:val="27"/>
          <w:szCs w:val="27"/>
        </w:rPr>
      </w:pPr>
      <w:r>
        <w:rPr>
          <w:sz w:val="24"/>
          <w:szCs w:val="24"/>
        </w:rPr>
        <w:t>- осуществление других мероприятий направленных на улучшение технических характеристик автомобильных дорог общего пользования местного значения и искусственных сооружений на них в границах населенных пунктов поселения.</w:t>
      </w:r>
    </w:p>
    <w:p>
      <w:pPr>
        <w:pStyle w:val="Normal"/>
        <w:ind w:firstLine="708"/>
        <w:jc w:val="both"/>
        <w:rPr/>
      </w:pPr>
      <w:r>
        <w:rPr>
          <w:sz w:val="24"/>
          <w:szCs w:val="24"/>
        </w:rPr>
        <w:t>2. Определить, что часть полномочий Ельниковского муниципального района по вопросам дорожной деятельности в отношении автомобильных дорог местного значения в границах населенных пунктов Новоямского  сельского поселения Ельниковского муниципального района Республики Мордовия и обеспечения безопасности дорожного движения  п</w:t>
      </w:r>
      <w:r>
        <w:rPr>
          <w:rFonts w:eastAsia="Times New Roman" w:cs="Times New Roman"/>
          <w:sz w:val="24"/>
          <w:szCs w:val="24"/>
          <w:lang w:eastAsia="ru-RU"/>
        </w:rPr>
        <w:t>ринимае</w:t>
      </w:r>
      <w:r>
        <w:rPr>
          <w:sz w:val="24"/>
          <w:szCs w:val="24"/>
        </w:rPr>
        <w:t>тся на период с 01.01.2023 года и  по 31.12.2023 года.</w:t>
      </w:r>
    </w:p>
    <w:p>
      <w:pPr>
        <w:pStyle w:val="Normal"/>
        <w:ind w:firstLine="708"/>
        <w:jc w:val="both"/>
        <w:rPr>
          <w:sz w:val="24"/>
          <w:szCs w:val="24"/>
        </w:rPr>
      </w:pPr>
      <w:bookmarkStart w:id="3" w:name="__DdeLink__98_1737565383"/>
      <w:r>
        <w:rPr>
          <w:sz w:val="24"/>
          <w:szCs w:val="24"/>
        </w:rPr>
        <w:t>3. Определить, что исполнение принятых части полномочий Ельниковского муниципального района по вопросам дорожной деятельности в отношении автомобильных дорог местного значения в границах населенных пунктов Новоямского  сельского поселения Ельниковского муниципального района Республики Мордовия и обеспечения безопасности дорожного движения  осуществляется за счет иных межбюджетных трансфертов, предоставляемых из бюджета Ельниковского муниципального района в бюджет Новоямского  сельского поселения Ельниковского муниципального района Республики Мордовия в размере денежных средств, предусмотренных в бюджете Новоямского  сельского поселения Ельниковского муниципального района Республики Мордовия на осуществление данных полномочий.</w:t>
      </w:r>
      <w:bookmarkEnd w:id="3"/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решение вступает в силу после его официального опубликования.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ind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rFonts w:cs="Times New Roman"/>
          <w:sz w:val="24"/>
          <w:szCs w:val="24"/>
        </w:rPr>
        <w:t>Глава Новоямского сельского поселения</w:t>
      </w:r>
    </w:p>
    <w:p>
      <w:pPr>
        <w:pStyle w:val="Normal"/>
        <w:ind w:hanging="0"/>
        <w:rPr>
          <w:sz w:val="24"/>
          <w:szCs w:val="24"/>
        </w:rPr>
      </w:pPr>
      <w:r>
        <w:rPr>
          <w:rFonts w:cs="Times New Roman"/>
          <w:sz w:val="24"/>
          <w:szCs w:val="24"/>
        </w:rPr>
        <w:t>Ельниковского муниципального района</w:t>
      </w:r>
    </w:p>
    <w:p>
      <w:pPr>
        <w:pStyle w:val="Normal"/>
        <w:ind w:hanging="0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Республики Мордовия                                                                                      С.А. Гришакина                                                            </w:t>
      </w:r>
    </w:p>
    <w:p>
      <w:pPr>
        <w:pStyle w:val="Normal"/>
        <w:ind w:hanging="0"/>
        <w:rPr/>
      </w:pPr>
      <w:r>
        <w:rPr/>
      </w:r>
    </w:p>
    <w:sectPr>
      <w:footerReference w:type="default" r:id="rId3"/>
      <w:type w:val="nextPage"/>
      <w:pgSz w:w="11906" w:h="16838"/>
      <w:pgMar w:left="1701" w:right="851" w:header="0" w:top="1134" w:footer="403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4211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8e56d8"/>
    <w:pPr>
      <w:widowControl w:val="false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12296c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8e56d8"/>
    <w:rPr>
      <w:rFonts w:ascii="Arial" w:hAnsi="Arial" w:eastAsia="Times New Roman" w:cs="Arial"/>
      <w:b/>
      <w:bCs/>
      <w:color w:val="26282F"/>
      <w:sz w:val="26"/>
      <w:szCs w:val="26"/>
      <w:lang w:eastAsia="ru-RU"/>
    </w:rPr>
  </w:style>
  <w:style w:type="character" w:styleId="Style12" w:customStyle="1">
    <w:name w:val="Гипертекстовая ссылка"/>
    <w:basedOn w:val="DefaultParagraphFont"/>
    <w:uiPriority w:val="99"/>
    <w:qFormat/>
    <w:rsid w:val="00ee1bf4"/>
    <w:rPr>
      <w:color w:val="106BBE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12296c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link w:val="a4"/>
    <w:uiPriority w:val="99"/>
    <w:qFormat/>
    <w:rsid w:val="00fc1d9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Нижний колонтитул Знак"/>
    <w:basedOn w:val="DefaultParagraphFont"/>
    <w:link w:val="a6"/>
    <w:uiPriority w:val="99"/>
    <w:qFormat/>
    <w:rsid w:val="00fc1d9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IntenseEmphasis">
    <w:name w:val="Intense Emphasis"/>
    <w:basedOn w:val="DefaultParagraphFont"/>
    <w:uiPriority w:val="21"/>
    <w:qFormat/>
    <w:rsid w:val="00ad5b51"/>
    <w:rPr>
      <w:i/>
      <w:iCs/>
      <w:color w:val="4472C4" w:themeColor="accent1"/>
    </w:rPr>
  </w:style>
  <w:style w:type="character" w:styleId="Style15">
    <w:name w:val="Выделение"/>
    <w:basedOn w:val="DefaultParagraphFont"/>
    <w:uiPriority w:val="20"/>
    <w:qFormat/>
    <w:rsid w:val="00072fde"/>
    <w:rPr>
      <w:i/>
      <w:iCs/>
    </w:rPr>
  </w:style>
  <w:style w:type="character" w:styleId="Style16">
    <w:name w:val="Интернет-ссылка"/>
    <w:basedOn w:val="DefaultParagraphFont"/>
    <w:uiPriority w:val="99"/>
    <w:unhideWhenUsed/>
    <w:rsid w:val="00072fde"/>
    <w:rPr>
      <w:color w:val="0000FF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5"/>
    <w:uiPriority w:val="99"/>
    <w:unhideWhenUsed/>
    <w:rsid w:val="00fc1d9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7"/>
    <w:uiPriority w:val="99"/>
    <w:unhideWhenUsed/>
    <w:rsid w:val="00fc1d9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072fde"/>
    <w:pPr>
      <w:spacing w:before="0" w:after="0"/>
      <w:ind w:left="720" w:hanging="0"/>
      <w:contextualSpacing/>
    </w:pPr>
    <w:rPr/>
  </w:style>
  <w:style w:type="paragraph" w:styleId="S1" w:customStyle="1">
    <w:name w:val="s_1"/>
    <w:basedOn w:val="Normal"/>
    <w:qFormat/>
    <w:rsid w:val="00072fde"/>
    <w:pPr>
      <w:spacing w:beforeAutospacing="1" w:afterAutospacing="1"/>
    </w:pPr>
    <w:rPr/>
  </w:style>
  <w:style w:type="paragraph" w:styleId="Indent1" w:customStyle="1">
    <w:name w:val="indent_1"/>
    <w:basedOn w:val="Normal"/>
    <w:qFormat/>
    <w:rsid w:val="00542113"/>
    <w:pPr>
      <w:spacing w:beforeAutospacing="1" w:afterAutospacing="1"/>
    </w:pPr>
    <w:rPr/>
  </w:style>
  <w:style w:type="paragraph" w:styleId="NoSpacing">
    <w:name w:val="No Spacing"/>
    <w:qFormat/>
    <w:rsid w:val="003912f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25" w:customStyle="1">
    <w:name w:val="Нормальный (таблица)"/>
    <w:basedOn w:val="Normal"/>
    <w:next w:val="Normal"/>
    <w:uiPriority w:val="99"/>
    <w:qFormat/>
    <w:rsid w:val="004f67f6"/>
    <w:pPr>
      <w:widowControl w:val="false"/>
      <w:jc w:val="both"/>
    </w:pPr>
    <w:rPr>
      <w:rFonts w:ascii="Times New Roman CYR" w:hAnsi="Times New Roman CYR" w:cs="Times New Roman CYR"/>
    </w:rPr>
  </w:style>
  <w:style w:type="paragraph" w:styleId="Style26" w:customStyle="1">
    <w:name w:val="Прижатый влево"/>
    <w:basedOn w:val="Normal"/>
    <w:next w:val="Normal"/>
    <w:uiPriority w:val="99"/>
    <w:qFormat/>
    <w:rsid w:val="004f67f6"/>
    <w:pPr>
      <w:widowControl w:val="false"/>
    </w:pPr>
    <w:rPr>
      <w:rFonts w:ascii="Times New Roman CYR" w:hAnsi="Times New Roman CYR" w:cs="Times New Roman CY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unicipal.garant.ru/document?id=86367&amp;sub=1504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5C044-5B90-4B83-8433-14C9681B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Application>LibreOffice/6.3.3.2$Windows_X86_64 LibreOffice_project/a64200df03143b798afd1ec74a12ab50359878ed</Application>
  <Pages>2</Pages>
  <Words>473</Words>
  <Characters>3701</Characters>
  <CharactersWithSpaces>4354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2021-12-16T13:37:00Z</dcterms:created>
  <dc:creator>Марина</dc:creator>
  <dc:description/>
  <dc:language>ru-RU</dc:language>
  <cp:lastModifiedBy/>
  <cp:lastPrinted>2021-12-23T10:22:08Z</cp:lastPrinted>
  <dcterms:modified xsi:type="dcterms:W3CDTF">2022-12-28T16:48:43Z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